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BC" w:rsidRPr="00FA5C32" w:rsidRDefault="00FA5C32" w:rsidP="00FA5C32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ADDITIONS TO COOR</w:t>
      </w:r>
      <w:r w:rsidRPr="00FA5C32">
        <w:rPr>
          <w:sz w:val="24"/>
          <w:szCs w:val="24"/>
        </w:rPr>
        <w:t>DINATORS RESPONSIBILITY AT THE TIME OF DEATH</w:t>
      </w:r>
    </w:p>
    <w:p w:rsidR="00FA5C32" w:rsidRPr="00FA5C32" w:rsidRDefault="00FA5C32" w:rsidP="00FA5C32">
      <w:pPr>
        <w:spacing w:after="0"/>
        <w:jc w:val="center"/>
        <w:rPr>
          <w:sz w:val="24"/>
          <w:szCs w:val="24"/>
        </w:rPr>
      </w:pPr>
    </w:p>
    <w:p w:rsidR="00FA5C32" w:rsidRDefault="00FA5C32" w:rsidP="00FA5C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FA5C32">
        <w:rPr>
          <w:sz w:val="24"/>
          <w:szCs w:val="24"/>
        </w:rPr>
        <w:t xml:space="preserve">If the deceased was a resident of Foulkeways and the memorial service is to be held at Gwynedd Meeting, notify </w:t>
      </w:r>
      <w:r w:rsidRPr="00FA5C32">
        <w:rPr>
          <w:b/>
          <w:sz w:val="24"/>
          <w:szCs w:val="24"/>
        </w:rPr>
        <w:t>Maggie Wood, 215-283-7006</w:t>
      </w:r>
      <w:r w:rsidRPr="00FA5C32">
        <w:rPr>
          <w:sz w:val="24"/>
          <w:szCs w:val="24"/>
        </w:rPr>
        <w:t>, in a timely manner.  Maggie coordinates the securing of a bus for transportation to the Meetinghouse.  Included should be the day and time of the service, and pick up time (usually 30 minutes before the scheduled meeting).</w:t>
      </w:r>
    </w:p>
    <w:p w:rsidR="00FA5C32" w:rsidRPr="00FA5C32" w:rsidRDefault="00FA5C32" w:rsidP="00FA5C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the deceased is a member o</w:t>
      </w:r>
      <w:r w:rsidR="000A690F">
        <w:rPr>
          <w:sz w:val="24"/>
          <w:szCs w:val="24"/>
        </w:rPr>
        <w:t>f GMM who</w:t>
      </w:r>
      <w:r>
        <w:rPr>
          <w:sz w:val="24"/>
          <w:szCs w:val="24"/>
        </w:rPr>
        <w:t xml:space="preserve"> lives at Foulkeways, and the family wishes a service at the Meetinghouse, notify Foulkeways front desk receptionist – </w:t>
      </w:r>
      <w:r>
        <w:rPr>
          <w:b/>
          <w:sz w:val="24"/>
          <w:szCs w:val="24"/>
        </w:rPr>
        <w:t xml:space="preserve">215-643-2200 </w:t>
      </w:r>
      <w:r w:rsidRPr="00FA5C32">
        <w:rPr>
          <w:sz w:val="24"/>
          <w:szCs w:val="24"/>
        </w:rPr>
        <w:t xml:space="preserve">– and ask to have the notice put </w:t>
      </w:r>
      <w:r>
        <w:rPr>
          <w:sz w:val="24"/>
          <w:szCs w:val="24"/>
        </w:rPr>
        <w:t xml:space="preserve">on Channel 41.  She will know whom to contact.  </w:t>
      </w:r>
      <w:r>
        <w:rPr>
          <w:b/>
          <w:sz w:val="24"/>
          <w:szCs w:val="24"/>
        </w:rPr>
        <w:t>This should be done, if possible, 2 weeks before the service.</w:t>
      </w:r>
    </w:p>
    <w:p w:rsidR="00FA5C32" w:rsidRDefault="00FA5C32" w:rsidP="00FA5C32">
      <w:pPr>
        <w:spacing w:after="0"/>
        <w:rPr>
          <w:sz w:val="24"/>
          <w:szCs w:val="24"/>
        </w:rPr>
      </w:pPr>
    </w:p>
    <w:p w:rsidR="00FA5C32" w:rsidRDefault="00BC4B3F" w:rsidP="00FA5C32">
      <w:pPr>
        <w:pStyle w:val="ListParagraph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CAPACITY OF SEATING IN MEETING AND FIRST DAY SCHOOL ROOMS</w:t>
      </w:r>
    </w:p>
    <w:p w:rsidR="00BC4B3F" w:rsidRDefault="00BC4B3F" w:rsidP="00BC4B3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Room:  </w:t>
      </w:r>
      <w:r>
        <w:rPr>
          <w:sz w:val="24"/>
          <w:szCs w:val="24"/>
          <w:u w:val="single"/>
        </w:rPr>
        <w:t>105</w:t>
      </w:r>
      <w:r>
        <w:rPr>
          <w:sz w:val="24"/>
          <w:szCs w:val="24"/>
        </w:rPr>
        <w:t xml:space="preserve"> persons; plus facing benches, </w:t>
      </w:r>
      <w:r>
        <w:rPr>
          <w:sz w:val="24"/>
          <w:szCs w:val="24"/>
          <w:u w:val="single"/>
        </w:rPr>
        <w:t>46.</w:t>
      </w:r>
      <w:r>
        <w:rPr>
          <w:sz w:val="24"/>
          <w:szCs w:val="24"/>
        </w:rPr>
        <w:t xml:space="preserve">  Space for 1 wheelchair.  Balcony </w:t>
      </w:r>
      <w:r>
        <w:rPr>
          <w:sz w:val="24"/>
          <w:szCs w:val="24"/>
          <w:u w:val="single"/>
        </w:rPr>
        <w:t>70</w:t>
      </w:r>
      <w:r>
        <w:rPr>
          <w:sz w:val="24"/>
          <w:szCs w:val="24"/>
        </w:rPr>
        <w:t>.</w:t>
      </w:r>
    </w:p>
    <w:p w:rsidR="00BC4B3F" w:rsidRDefault="00BC4B3F" w:rsidP="00BC4B3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First Day School Room:  chairs </w:t>
      </w:r>
      <w:r>
        <w:rPr>
          <w:sz w:val="24"/>
          <w:szCs w:val="24"/>
          <w:u w:val="single"/>
        </w:rPr>
        <w:t xml:space="preserve">30 </w:t>
      </w:r>
      <w:r>
        <w:rPr>
          <w:sz w:val="24"/>
          <w:szCs w:val="24"/>
        </w:rPr>
        <w:t xml:space="preserve">(+/-), benches approx. </w:t>
      </w:r>
      <w:r>
        <w:rPr>
          <w:sz w:val="24"/>
          <w:szCs w:val="24"/>
          <w:u w:val="single"/>
        </w:rPr>
        <w:t xml:space="preserve">60 </w:t>
      </w:r>
      <w:r>
        <w:rPr>
          <w:sz w:val="24"/>
          <w:szCs w:val="24"/>
        </w:rPr>
        <w:t xml:space="preserve">persons plus facing benches </w:t>
      </w:r>
      <w:r>
        <w:rPr>
          <w:sz w:val="24"/>
          <w:szCs w:val="24"/>
          <w:u w:val="single"/>
        </w:rPr>
        <w:t>32</w:t>
      </w:r>
      <w:r>
        <w:rPr>
          <w:sz w:val="24"/>
          <w:szCs w:val="24"/>
        </w:rPr>
        <w:t xml:space="preserve">, Balcony </w:t>
      </w:r>
      <w:r>
        <w:rPr>
          <w:sz w:val="24"/>
          <w:szCs w:val="24"/>
          <w:u w:val="single"/>
        </w:rPr>
        <w:t>80</w:t>
      </w:r>
      <w:r>
        <w:rPr>
          <w:sz w:val="24"/>
          <w:szCs w:val="24"/>
        </w:rPr>
        <w:t xml:space="preserve"> persons.</w:t>
      </w:r>
    </w:p>
    <w:p w:rsidR="00BC4B3F" w:rsidRDefault="00BC4B3F" w:rsidP="00BC4B3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Ceiling fans</w:t>
      </w:r>
      <w:r>
        <w:rPr>
          <w:sz w:val="24"/>
          <w:szCs w:val="24"/>
        </w:rPr>
        <w:t xml:space="preserve"> for both rooms are operated by dial switches in a wall-mounted box at the right of the facing benches.</w:t>
      </w:r>
    </w:p>
    <w:p w:rsidR="00BC4B3F" w:rsidRDefault="00BC4B3F" w:rsidP="00BC4B3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C4B3F">
        <w:rPr>
          <w:sz w:val="24"/>
          <w:szCs w:val="24"/>
          <w:u w:val="single"/>
        </w:rPr>
        <w:t>The dividing panels between the two rooms</w:t>
      </w:r>
      <w:r>
        <w:rPr>
          <w:sz w:val="24"/>
          <w:szCs w:val="24"/>
          <w:u w:val="single"/>
        </w:rPr>
        <w:t xml:space="preserve"> </w:t>
      </w:r>
      <w:r w:rsidRPr="00BC4B3F">
        <w:rPr>
          <w:sz w:val="24"/>
          <w:szCs w:val="24"/>
        </w:rPr>
        <w:t>can be opene</w:t>
      </w:r>
      <w:r>
        <w:rPr>
          <w:sz w:val="24"/>
          <w:szCs w:val="24"/>
        </w:rPr>
        <w:t>d and closed by the Caretaker or</w:t>
      </w:r>
      <w:r w:rsidRPr="00BC4B3F">
        <w:rPr>
          <w:sz w:val="24"/>
          <w:szCs w:val="24"/>
        </w:rPr>
        <w:t xml:space="preserve"> by a member of the Property Committee.</w:t>
      </w:r>
    </w:p>
    <w:p w:rsidR="00BC4B3F" w:rsidRPr="00BC4B3F" w:rsidRDefault="00BC4B3F" w:rsidP="00BC4B3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Hymnals </w:t>
      </w:r>
      <w:r w:rsidR="000A690F">
        <w:rPr>
          <w:sz w:val="24"/>
          <w:szCs w:val="24"/>
        </w:rPr>
        <w:t xml:space="preserve">are stored on bookshelves or </w:t>
      </w:r>
      <w:r w:rsidRPr="00BC4B3F">
        <w:rPr>
          <w:sz w:val="24"/>
          <w:szCs w:val="24"/>
        </w:rPr>
        <w:t>the cupboard at the top of the steps</w:t>
      </w:r>
      <w:r>
        <w:rPr>
          <w:sz w:val="24"/>
          <w:szCs w:val="24"/>
        </w:rPr>
        <w:t xml:space="preserve"> leading to the foyer, or in the cupboard at the right of the padded bench in the Community Room.</w:t>
      </w:r>
    </w:p>
    <w:p w:rsidR="00FA5C32" w:rsidRPr="00FA5C32" w:rsidRDefault="00FA5C32" w:rsidP="00FA5C32">
      <w:pPr>
        <w:pStyle w:val="ListParagraph"/>
        <w:spacing w:after="0"/>
        <w:rPr>
          <w:sz w:val="24"/>
          <w:szCs w:val="24"/>
        </w:rPr>
      </w:pPr>
    </w:p>
    <w:sectPr w:rsidR="00FA5C32" w:rsidRPr="00FA5C32" w:rsidSect="00A04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A13"/>
    <w:multiLevelType w:val="hybridMultilevel"/>
    <w:tmpl w:val="9F76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D4E4C"/>
    <w:multiLevelType w:val="hybridMultilevel"/>
    <w:tmpl w:val="E2F4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32"/>
    <w:rsid w:val="000A690F"/>
    <w:rsid w:val="004971E5"/>
    <w:rsid w:val="00A044BC"/>
    <w:rsid w:val="00BC4B3F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2018-03-14T16:33:00Z</dcterms:created>
  <dcterms:modified xsi:type="dcterms:W3CDTF">2018-03-14T16:33:00Z</dcterms:modified>
</cp:coreProperties>
</file>